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Funcións do Concello</w:t>
      </w:r>
    </w:p>
    <w:p/>
    <w:p>
      <w:pPr/>
      <w:r>
        <w:rPr/>
        <w:t xml:space="preserve">Os municipios son entidades básicas da ordenación territorial do Estado e canles inmediatas de participación cidadá nos asuntos públicos, que institucionalizan e xestionan de forma autónoma os intereses das comunidades correspondentes.</w:t>
      </w:r>
    </w:p>
    <w:p/>
    <w:p>
      <w:pPr/>
      <w:r>
        <w:rPr/>
        <w:t xml:space="preserve">O concello é unha entidade local territorial.</w:t>
      </w:r>
    </w:p>
    <w:p>
      <w:pPr>
        <w:numPr>
          <w:ilvl w:val="1"/>
          <w:numId w:val="1"/>
        </w:numPr>
      </w:pPr>
      <w:r>
        <w:rPr/>
        <w:t xml:space="preserve">Competencias normativas e de autoorganización.</w:t>
      </w:r>
    </w:p>
    <w:p>
      <w:pPr>
        <w:numPr>
          <w:ilvl w:val="1"/>
          <w:numId w:val="1"/>
        </w:numPr>
      </w:pPr>
      <w:r>
        <w:rPr/>
        <w:t xml:space="preserve">Poderes tributarios e financeiros.</w:t>
      </w:r>
    </w:p>
    <w:p>
      <w:pPr>
        <w:numPr>
          <w:ilvl w:val="1"/>
          <w:numId w:val="1"/>
        </w:numPr>
      </w:pPr>
      <w:r>
        <w:rPr/>
        <w:t xml:space="preserve">O poder da programación ou da planificación.</w:t>
      </w:r>
    </w:p>
    <w:p>
      <w:pPr>
        <w:numPr>
          <w:ilvl w:val="1"/>
          <w:numId w:val="1"/>
        </w:numPr>
      </w:pPr>
      <w:r>
        <w:rPr/>
        <w:t xml:space="preserve">As facultades de expropiación e investigación, demarcación e recuperación de oficio dos seus bens.</w:t>
      </w:r>
    </w:p>
    <w:p>
      <w:pPr>
        <w:numPr>
          <w:ilvl w:val="1"/>
          <w:numId w:val="1"/>
        </w:numPr>
      </w:pPr>
      <w:r>
        <w:rPr/>
        <w:t xml:space="preserve">A presunción de lexitimidade e a executividade das súas accións.</w:t>
      </w:r>
    </w:p>
    <w:p>
      <w:pPr>
        <w:numPr>
          <w:ilvl w:val="1"/>
          <w:numId w:val="1"/>
        </w:numPr>
      </w:pPr>
      <w:r>
        <w:rPr/>
        <w:t xml:space="preserve">As potestades de execución forzosa e sancionadoras.</w:t>
      </w:r>
    </w:p>
    <w:p>
      <w:pPr>
        <w:numPr>
          <w:ilvl w:val="1"/>
          <w:numId w:val="1"/>
        </w:numPr>
      </w:pPr>
      <w:r>
        <w:rPr/>
        <w:t xml:space="preserve">A facultade de revisar de oficio os seus actos e acordos.</w:t>
      </w:r>
    </w:p>
    <w:p>
      <w:pPr>
        <w:numPr>
          <w:ilvl w:val="1"/>
          <w:numId w:val="1"/>
        </w:numPr>
      </w:pPr>
      <w:r>
        <w:rPr/>
        <w:t xml:space="preserve">As prioridades e preferencias e demais prerrogativas recoñecidas á Facenda Pública para os seus créditos, sen prexuízo das que correspondan á Facenda Pública do Estado e ás comunidades autónomas; así como a non incautación dos seus bens e dereitos nos termos previstos pola lei.</w:t>
      </w:r>
    </w:p>
    <w:p>
      <w:pPr/>
      <w:r>
        <w:rPr/>
        <w:t xml:space="preserve">Na súa condición de administracións públicas de carácter territorial, e no ámbito das súas competencias, correspóndelles en todo caso aos concellos: Competencias normativas e de autoorganización.</w:t>
      </w:r>
    </w:p>
    <w:p>
      <w:pPr>
        <w:numPr>
          <w:ilvl w:val="0"/>
          <w:numId w:val="2"/>
        </w:numPr>
      </w:pPr>
      <w:r>
        <w:rPr/>
        <w:t xml:space="preserve">Poderes tributarios e financeiros.</w:t>
      </w:r>
    </w:p>
    <w:p>
      <w:pPr>
        <w:numPr>
          <w:ilvl w:val="0"/>
          <w:numId w:val="2"/>
        </w:numPr>
      </w:pPr>
      <w:r>
        <w:rPr/>
        <w:t xml:space="preserve">O poder da programación ou da planificación.</w:t>
      </w:r>
    </w:p>
    <w:p>
      <w:pPr>
        <w:numPr>
          <w:ilvl w:val="0"/>
          <w:numId w:val="2"/>
        </w:numPr>
      </w:pPr>
      <w:r>
        <w:rPr/>
        <w:t xml:space="preserve">La potestad de programación o planificación.</w:t>
      </w:r>
    </w:p>
    <w:p>
      <w:pPr>
        <w:numPr>
          <w:ilvl w:val="0"/>
          <w:numId w:val="2"/>
        </w:numPr>
      </w:pPr>
      <w:r>
        <w:rPr/>
        <w:t xml:space="preserve">As facultades de expropiación e investigación, demarcación e recuperación de oficio dos seus bens.</w:t>
      </w:r>
    </w:p>
    <w:p>
      <w:pPr>
        <w:numPr>
          <w:ilvl w:val="0"/>
          <w:numId w:val="2"/>
        </w:numPr>
      </w:pPr>
      <w:r>
        <w:rPr/>
        <w:t xml:space="preserve">A presunción de lexitimidade e a executividade das súas accións.</w:t>
      </w:r>
    </w:p>
    <w:p>
      <w:pPr>
        <w:numPr>
          <w:ilvl w:val="0"/>
          <w:numId w:val="2"/>
        </w:numPr>
      </w:pPr>
      <w:r>
        <w:rPr/>
        <w:t xml:space="preserve">As potestades de execución forzosa e sancionadoras.</w:t>
      </w:r>
    </w:p>
    <w:p>
      <w:pPr>
        <w:numPr>
          <w:ilvl w:val="0"/>
          <w:numId w:val="2"/>
        </w:numPr>
      </w:pPr>
      <w:r>
        <w:rPr/>
        <w:t xml:space="preserve">A facultade de revisar de oficio os seus actos e acordos.</w:t>
      </w:r>
    </w:p>
    <w:p>
      <w:pPr>
        <w:numPr>
          <w:ilvl w:val="0"/>
          <w:numId w:val="2"/>
        </w:numPr>
      </w:pPr>
      <w:r>
        <w:rPr/>
        <w:t xml:space="preserve">As prioridades e preferencias e demais prerrogativas recoñecidas pola Facenda Pública para os seus créditos, sen prexuízo das que correspondan á Facenda Pública do Estado e ás comunidades autónomas; así como a non incautación dos seus bens e dereitos nos termos previstos pola lei.</w:t>
      </w:r>
    </w:p>
    <w:p>
      <w:pPr/>
      <w:r>
        <w:rPr/>
        <w:t xml:space="preserve">Para o cumprimento dos seus fins e no ámbito das súas respectivas competencias, as entidades locais, de acordo coa Constitución e as leis, terán plena capacidade xurídica para adquirir, posuír, reclamar, permutar, gravar ou allear todo tipo de bens, titulares de contratos, establecer e explotar obras ou servizos públicos, estar obrigado, presentar os recursos establecidos e exercer as accións previstas nas leis. </w:t>
      </w:r>
      <w:br/>
      <w:br/>
      <w:r>
        <w:rPr/>
        <w:t xml:space="preserve">O territorio, a poboación e a organización son elementos do Municipio. </w:t>
      </w:r>
      <w:br/>
      <w:br/>
      <w:r>
        <w:rPr/>
        <w:t xml:space="preserve">O Goberno e a Administración municipal, agás naqueles concellos que legalmente funcionen en réxime de Concello Aberto, correspóndelle ao concello, integrado polo alcalde e os concelleiros. </w:t>
      </w:r>
      <w:br/>
      <w:br/>
      <w:r>
        <w:rPr/>
        <w:t xml:space="preserve">Os Concelleiros son elixidos por sufraxio universal, igual, libre, directo e secreto, e o Alcalde é elixido polos Concelleiros ou polos veciños; todo isto nos termos establecidos pola lexislación electoral xeral.</w:t>
      </w:r>
      <w:br/>
      <w:br/>
      <w:r>
        <w:rPr/>
        <w:t xml:space="preserve">O Concello exercerá en todo caso as súas competencias, nos termos da lexislación do Estado e das Comunidades Autónomas, nas seguintes materias:</w:t>
      </w:r>
    </w:p>
    <w:p>
      <w:pPr>
        <w:numPr>
          <w:ilvl w:val="1"/>
          <w:numId w:val="3"/>
        </w:numPr>
      </w:pPr>
      <w:r>
        <w:rPr/>
        <w:t xml:space="preserve">Urbanismo: planificación, xestión, execución e disciplina urbanística. Protección e xestión do patrimonio histórico. Promoción e xestión da vivenda pública con criterios de sustentabilidade financeira. Conservación e rehabilitación do edificio.</w:t>
      </w:r>
    </w:p>
    <w:p>
      <w:pPr>
        <w:numPr>
          <w:ilvl w:val="1"/>
          <w:numId w:val="3"/>
        </w:numPr>
      </w:pPr>
      <w:r>
        <w:rPr/>
        <w:t xml:space="preserve">Medio urbano: en particular, parques e xardíns públicos, xestión de residuos sólidos urbanos e protección contra a contaminación acústica, lumínica e atmosférica nas zonas urbanas.</w:t>
      </w:r>
    </w:p>
    <w:p>
      <w:pPr>
        <w:numPr>
          <w:ilvl w:val="1"/>
          <w:numId w:val="3"/>
        </w:numPr>
      </w:pPr>
      <w:r>
        <w:rPr/>
        <w:t xml:space="preserve">Subministro de auga potable no domicilio e evacuación e tratamento de augas residuais.</w:t>
      </w:r>
    </w:p>
    <w:p>
      <w:pPr>
        <w:numPr>
          <w:ilvl w:val="1"/>
          <w:numId w:val="3"/>
        </w:numPr>
      </w:pPr>
      <w:r>
        <w:rPr/>
        <w:t xml:space="preserve">Infraestruturas viarias e demais equipamentos da súa propiedade.</w:t>
      </w:r>
    </w:p>
    <w:p>
      <w:pPr>
        <w:numPr>
          <w:ilvl w:val="1"/>
          <w:numId w:val="3"/>
        </w:numPr>
      </w:pPr>
      <w:r>
        <w:rPr/>
        <w:t xml:space="preserve">Avaliación e información de situacións de necesidade social e atención inmediata a persoas en situación ou risco de exclusión social.</w:t>
      </w:r>
    </w:p>
    <w:p>
      <w:pPr>
        <w:numPr>
          <w:ilvl w:val="1"/>
          <w:numId w:val="3"/>
        </w:numPr>
      </w:pPr>
      <w:r>
        <w:rPr/>
        <w:t xml:space="preserve">Policía local, protección civil, prevención e extinción de incendios.</w:t>
      </w:r>
    </w:p>
    <w:p>
      <w:pPr>
        <w:numPr>
          <w:ilvl w:val="1"/>
          <w:numId w:val="3"/>
        </w:numPr>
      </w:pPr>
      <w:r>
        <w:rPr/>
        <w:t xml:space="preserve">Tráfico, aparcamento de vehículos e mobilidade. Transporte colectivo urbano.</w:t>
      </w:r>
    </w:p>
    <w:p>
      <w:pPr>
        <w:numPr>
          <w:ilvl w:val="1"/>
          <w:numId w:val="3"/>
        </w:numPr>
      </w:pPr>
      <w:r>
        <w:rPr/>
        <w:t xml:space="preserve">Información e promoción da actividade turística de interese e ámbito local.</w:t>
      </w:r>
    </w:p>
    <w:p>
      <w:pPr/>
      <w:r>
        <w:rPr/>
        <w:t xml:space="preserve">Feiras, abastos, mercados, mercados e comercio ambulante.Protección da saúde pública.</w:t>
      </w:r>
    </w:p>
    <w:p>
      <w:pPr>
        <w:numPr>
          <w:ilvl w:val="0"/>
          <w:numId w:val="4"/>
        </w:numPr>
      </w:pPr>
      <w:r>
        <w:rPr/>
        <w:t xml:space="preserve">Cemiterios e actividades funerarias.</w:t>
      </w:r>
    </w:p>
    <w:p>
      <w:pPr>
        <w:numPr>
          <w:ilvl w:val="0"/>
          <w:numId w:val="4"/>
        </w:numPr>
      </w:pPr>
      <w:r>
        <w:rPr/>
        <w:t xml:space="preserve">Fomento das instalacións deportivas e de tempo libre.</w:t>
      </w:r>
    </w:p>
    <w:p>
      <w:pPr>
        <w:numPr>
          <w:ilvl w:val="0"/>
          <w:numId w:val="4"/>
        </w:numPr>
      </w:pPr>
      <w:r>
        <w:rPr/>
        <w:t xml:space="preserve">Promoción da cultura e equipamentos culturais.</w:t>
      </w:r>
    </w:p>
    <w:p>
      <w:pPr>
        <w:numPr>
          <w:ilvl w:val="0"/>
          <w:numId w:val="4"/>
        </w:numPr>
      </w:pPr>
      <w:r>
        <w:rPr/>
        <w:t xml:space="preserve">Participar no seguimento do cumprimento da escolaridade obrigatoria e cooperar coas administracións educativas correspondentes na obtención dos terreos necesarios para a construción de novos centros educativos. A conservación, mantemento e vixilancia dos edificios de titularidade local destinados a centros públicos de educación infantil, educación primaria ou educación especial.</w:t>
      </w:r>
    </w:p>
    <w:p>
      <w:pPr>
        <w:numPr>
          <w:ilvl w:val="0"/>
          <w:numId w:val="4"/>
        </w:numPr>
      </w:pPr>
      <w:r>
        <w:rPr/>
        <w:t xml:space="preserve">Fomento no seu ámbito municipal da participación cidadá no uso eficiente e sostible das tecnoloxías da información e as comunicacións.</w:t>
      </w:r>
    </w:p>
    <w:p>
      <w:pPr/>
      <w:r>
        <w:rPr/>
        <w:t xml:space="preserve">Os concellos con poboación superior a 20.000 habitantes deberán prestar, en todo caso, os seguintes servizos:</w:t>
      </w:r>
    </w:p>
    <w:p>
      <w:pPr>
        <w:numPr>
          <w:ilvl w:val="0"/>
          <w:numId w:val="5"/>
        </w:numPr>
      </w:pPr>
      <w:r>
        <w:rPr/>
        <w:t xml:space="preserve">alumeado público, cemiterio, recollida de residuos, limpeza viaria, abastecemento de auga potable domiciliaria, sumidoiros, acceso a núcleos de poboación e pavimentación de vías públicas.</w:t>
      </w:r>
    </w:p>
    <w:p>
      <w:pPr>
        <w:numPr>
          <w:ilvl w:val="0"/>
          <w:numId w:val="5"/>
        </w:numPr>
      </w:pPr>
      <w:r>
        <w:rPr/>
        <w:t xml:space="preserve">parque público, biblioteca pública e tratamento de residuos.</w:t>
      </w:r>
    </w:p>
    <w:p>
      <w:pPr>
        <w:numPr>
          <w:ilvl w:val="0"/>
          <w:numId w:val="5"/>
        </w:numPr>
      </w:pPr>
      <w:r>
        <w:rPr/>
        <w:t xml:space="preserve">Protección da saúde pública.</w:t>
      </w:r>
    </w:p>
    <w:p>
      <w:pPr>
        <w:numPr>
          <w:ilvl w:val="0"/>
          <w:numId w:val="5"/>
        </w:numPr>
      </w:pPr>
      <w:r>
        <w:rPr/>
        <w:t xml:space="preserve">Cemiterios e actividades funerarias</w:t>
      </w:r>
    </w:p>
    <w:p>
      <w:pPr>
        <w:numPr>
          <w:ilvl w:val="0"/>
          <w:numId w:val="5"/>
        </w:numPr>
      </w:pPr>
      <w:r>
        <w:rPr/>
        <w:t xml:space="preserve">protección civil, avaliación e información de situacións de necesidade social e atención inmediata a persoas en situación ou risco de exclusión social, prevención e extinción de incendios e instalacións deportivas de uso público.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D00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9FCE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794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E8A5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4833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2026-11-05T12:47:26+00:00</dcterms:created>
  <dcterms:modified xsi:type="dcterms:W3CDTF">2026-11-05T12:47:26+00:00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